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C19" w:rsidRDefault="00CC7C19" w:rsidP="00A76AC8">
      <w:pPr>
        <w:widowControl w:val="0"/>
        <w:spacing w:after="0" w:line="240" w:lineRule="auto"/>
        <w:ind w:left="4536"/>
        <w:jc w:val="right"/>
        <w:rPr>
          <w:rFonts w:ascii="Times New Roman" w:hAnsi="Times New Roman"/>
          <w:snapToGrid w:val="0"/>
          <w:sz w:val="24"/>
          <w:szCs w:val="24"/>
        </w:rPr>
      </w:pPr>
      <w:bookmarkStart w:id="0" w:name="_GoBack"/>
      <w:bookmarkEnd w:id="0"/>
    </w:p>
    <w:p w:rsidR="00CC7C19" w:rsidRDefault="00CC7C19" w:rsidP="00A76AC8">
      <w:pPr>
        <w:widowControl w:val="0"/>
        <w:spacing w:after="0" w:line="240" w:lineRule="auto"/>
        <w:ind w:left="4536"/>
        <w:jc w:val="right"/>
        <w:rPr>
          <w:rFonts w:ascii="Times New Roman" w:hAnsi="Times New Roman"/>
          <w:snapToGrid w:val="0"/>
          <w:sz w:val="24"/>
          <w:szCs w:val="24"/>
        </w:rPr>
      </w:pPr>
    </w:p>
    <w:p w:rsidR="00A76AC8" w:rsidRPr="00CE6283" w:rsidRDefault="00A76AC8" w:rsidP="00A76AC8">
      <w:pPr>
        <w:widowControl w:val="0"/>
        <w:spacing w:after="0" w:line="240" w:lineRule="auto"/>
        <w:ind w:left="4536"/>
        <w:jc w:val="right"/>
        <w:rPr>
          <w:rFonts w:ascii="Times New Roman" w:hAnsi="Times New Roman"/>
          <w:snapToGrid w:val="0"/>
          <w:sz w:val="24"/>
          <w:szCs w:val="24"/>
        </w:rPr>
      </w:pPr>
      <w:r w:rsidRPr="00CE6283">
        <w:rPr>
          <w:rFonts w:ascii="Times New Roman" w:hAnsi="Times New Roman"/>
          <w:snapToGrid w:val="0"/>
          <w:sz w:val="24"/>
          <w:szCs w:val="24"/>
        </w:rPr>
        <w:t>Приложение №1</w:t>
      </w:r>
    </w:p>
    <w:p w:rsidR="00CE6283" w:rsidRPr="00CE6283" w:rsidRDefault="007155D7" w:rsidP="00A76AC8">
      <w:pPr>
        <w:widowControl w:val="0"/>
        <w:tabs>
          <w:tab w:val="left" w:pos="851"/>
        </w:tabs>
        <w:spacing w:after="0" w:line="240" w:lineRule="auto"/>
        <w:ind w:left="4536"/>
        <w:jc w:val="right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к решению  29</w:t>
      </w:r>
      <w:r w:rsidR="00A76AC8" w:rsidRPr="00CE6283">
        <w:rPr>
          <w:rFonts w:ascii="Times New Roman" w:hAnsi="Times New Roman"/>
          <w:snapToGrid w:val="0"/>
          <w:sz w:val="24"/>
          <w:szCs w:val="24"/>
        </w:rPr>
        <w:t xml:space="preserve">-й сессии </w:t>
      </w:r>
    </w:p>
    <w:p w:rsidR="00A76AC8" w:rsidRPr="00CE6283" w:rsidRDefault="00A76AC8" w:rsidP="00A76AC8">
      <w:pPr>
        <w:widowControl w:val="0"/>
        <w:tabs>
          <w:tab w:val="left" w:pos="851"/>
        </w:tabs>
        <w:spacing w:after="0" w:line="240" w:lineRule="auto"/>
        <w:ind w:left="4536"/>
        <w:jc w:val="right"/>
        <w:rPr>
          <w:rFonts w:ascii="Times New Roman" w:hAnsi="Times New Roman"/>
          <w:snapToGrid w:val="0"/>
          <w:sz w:val="24"/>
          <w:szCs w:val="24"/>
        </w:rPr>
      </w:pPr>
      <w:r w:rsidRPr="00CE6283">
        <w:rPr>
          <w:rFonts w:ascii="Times New Roman" w:hAnsi="Times New Roman"/>
          <w:snapToGrid w:val="0"/>
          <w:sz w:val="24"/>
          <w:szCs w:val="24"/>
        </w:rPr>
        <w:t>Совета</w:t>
      </w:r>
      <w:r w:rsidR="00CE6283" w:rsidRPr="00CE6283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CE6283">
        <w:rPr>
          <w:rFonts w:ascii="Times New Roman" w:hAnsi="Times New Roman"/>
          <w:snapToGrid w:val="0"/>
          <w:sz w:val="24"/>
          <w:szCs w:val="24"/>
        </w:rPr>
        <w:t>депутатов</w:t>
      </w:r>
    </w:p>
    <w:p w:rsidR="00CE6283" w:rsidRPr="00CE6283" w:rsidRDefault="00004C9D" w:rsidP="00A76AC8">
      <w:pPr>
        <w:widowControl w:val="0"/>
        <w:spacing w:after="0" w:line="240" w:lineRule="auto"/>
        <w:ind w:left="4536"/>
        <w:jc w:val="right"/>
        <w:rPr>
          <w:rFonts w:ascii="Times New Roman" w:hAnsi="Times New Roman"/>
          <w:snapToGrid w:val="0"/>
          <w:sz w:val="24"/>
          <w:szCs w:val="24"/>
        </w:rPr>
      </w:pPr>
      <w:r w:rsidRPr="00CE6283">
        <w:rPr>
          <w:rFonts w:ascii="Times New Roman" w:hAnsi="Times New Roman"/>
          <w:snapToGrid w:val="0"/>
          <w:sz w:val="24"/>
          <w:szCs w:val="24"/>
        </w:rPr>
        <w:t>Морского</w:t>
      </w:r>
      <w:r w:rsidR="00A76AC8" w:rsidRPr="00CE6283">
        <w:rPr>
          <w:rFonts w:ascii="Times New Roman" w:hAnsi="Times New Roman"/>
          <w:snapToGrid w:val="0"/>
          <w:sz w:val="24"/>
          <w:szCs w:val="24"/>
        </w:rPr>
        <w:t xml:space="preserve"> сельсовета </w:t>
      </w:r>
    </w:p>
    <w:p w:rsidR="00A76AC8" w:rsidRPr="00CE6283" w:rsidRDefault="00A76AC8" w:rsidP="00A76AC8">
      <w:pPr>
        <w:widowControl w:val="0"/>
        <w:spacing w:after="0" w:line="240" w:lineRule="auto"/>
        <w:ind w:left="4536"/>
        <w:jc w:val="right"/>
        <w:rPr>
          <w:rFonts w:ascii="Times New Roman" w:hAnsi="Times New Roman"/>
          <w:snapToGrid w:val="0"/>
          <w:sz w:val="24"/>
          <w:szCs w:val="24"/>
        </w:rPr>
      </w:pPr>
      <w:r w:rsidRPr="00CE6283">
        <w:rPr>
          <w:rFonts w:ascii="Times New Roman" w:hAnsi="Times New Roman"/>
          <w:snapToGrid w:val="0"/>
          <w:sz w:val="24"/>
          <w:szCs w:val="24"/>
        </w:rPr>
        <w:t>Новосибирского района</w:t>
      </w:r>
    </w:p>
    <w:p w:rsidR="00A76AC8" w:rsidRPr="00CE6283" w:rsidRDefault="00A76AC8" w:rsidP="00A76AC8">
      <w:pPr>
        <w:widowControl w:val="0"/>
        <w:spacing w:after="0" w:line="240" w:lineRule="auto"/>
        <w:ind w:left="4536"/>
        <w:jc w:val="right"/>
        <w:rPr>
          <w:rFonts w:ascii="Times New Roman" w:hAnsi="Times New Roman"/>
          <w:snapToGrid w:val="0"/>
          <w:sz w:val="24"/>
          <w:szCs w:val="24"/>
        </w:rPr>
      </w:pPr>
      <w:r w:rsidRPr="00CE6283">
        <w:rPr>
          <w:rFonts w:ascii="Times New Roman" w:hAnsi="Times New Roman"/>
          <w:snapToGrid w:val="0"/>
          <w:sz w:val="24"/>
          <w:szCs w:val="24"/>
        </w:rPr>
        <w:t xml:space="preserve"> Новосибирской области</w:t>
      </w:r>
    </w:p>
    <w:p w:rsidR="00A76AC8" w:rsidRPr="00CE6283" w:rsidRDefault="00A76AC8" w:rsidP="00A76AC8">
      <w:pPr>
        <w:spacing w:after="0" w:line="240" w:lineRule="auto"/>
        <w:ind w:left="4536"/>
        <w:jc w:val="center"/>
        <w:rPr>
          <w:rFonts w:ascii="Times New Roman" w:hAnsi="Times New Roman"/>
          <w:sz w:val="24"/>
          <w:szCs w:val="24"/>
        </w:rPr>
      </w:pPr>
      <w:r w:rsidRPr="00CE6283">
        <w:rPr>
          <w:rFonts w:ascii="Times New Roman" w:hAnsi="Times New Roman"/>
          <w:sz w:val="24"/>
          <w:szCs w:val="24"/>
        </w:rPr>
        <w:t xml:space="preserve">        </w:t>
      </w:r>
      <w:r w:rsidR="007155D7">
        <w:rPr>
          <w:rFonts w:ascii="Times New Roman" w:hAnsi="Times New Roman"/>
          <w:sz w:val="24"/>
          <w:szCs w:val="24"/>
        </w:rPr>
        <w:t xml:space="preserve">                 от 23 июня 2023 г.  №  12</w:t>
      </w:r>
    </w:p>
    <w:p w:rsidR="00A76AC8" w:rsidRPr="00CE6283" w:rsidRDefault="00A76AC8" w:rsidP="00A76AC8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76AC8" w:rsidRDefault="00A76AC8" w:rsidP="00A76AC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A76AC8" w:rsidRPr="00262E2E" w:rsidRDefault="00A76AC8" w:rsidP="00A76AC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</w:t>
      </w:r>
      <w:r w:rsidRPr="0051517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орядок</w:t>
      </w:r>
    </w:p>
    <w:p w:rsidR="00A76AC8" w:rsidRPr="00262E2E" w:rsidRDefault="00A76AC8" w:rsidP="00A76AC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формирования, ведения и обязательного опубликования перечня муниципального имущества </w:t>
      </w:r>
      <w:r w:rsidR="00004C9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Морского</w:t>
      </w:r>
      <w:r w:rsidRPr="0051517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сельсовета</w:t>
      </w:r>
      <w:r w:rsidRPr="00262E2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, свободного от прав третьих лиц (за исключением права хозяйственного ведения, оперативного управления, имущественных прав субъектов малого и среднего предпринимательства) </w:t>
      </w:r>
    </w:p>
    <w:p w:rsidR="00A76AC8" w:rsidRPr="00262E2E" w:rsidRDefault="00A76AC8" w:rsidP="00A76AC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A76AC8" w:rsidRPr="00262E2E" w:rsidRDefault="00A76AC8" w:rsidP="00A76AC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I. Общие положения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1. </w:t>
      </w:r>
      <w:proofErr w:type="gramStart"/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Порядок формирования, ведения и обязательного опубликования перечня имущества, находящегося в муниципальной собственности </w:t>
      </w:r>
      <w:r w:rsidR="00004C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Морского</w:t>
      </w:r>
      <w:r w:rsidRPr="005151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</w:t>
      </w: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свободного от прав третьих лиц (за исключением права хозяйственного ведения, оперативного управления, имущественных прав субъектов малого и среднего предпринимательства) (далее - Порядок), разработан в соответствии с Гражданским кодексом Российской Федерации, Федеральными законами от 06.10.2003 № 131-ФЗ «Об общих принципах организации местного самоуправления в Российской Федерации», от 24.07.2007 № 209-ФЗ</w:t>
      </w:r>
      <w:proofErr w:type="gramEnd"/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«О развитии малого и среднего предпринимательства в Российской Федерации», Законом Новосибирской области от 02.07.2008 № 245-ОЗ «О развитии малого и среднего предпринимательства в Новосибирской области», иными нормативными правовыми актами Российской Федерации, Новосибирской области и муниципальными правовыми актами </w:t>
      </w:r>
      <w:r w:rsidR="00004C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Морского</w:t>
      </w:r>
      <w:r w:rsidRPr="005151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 Порядок устанавливает правила формирования, ведения и обязательного опубликования перечня имущества, находящегося в муниципальной собственности </w:t>
      </w:r>
      <w:r w:rsidR="00004C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Морского</w:t>
      </w:r>
      <w:r w:rsidRPr="005151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</w:t>
      </w: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свободного от прав третьих лиц (за исключением права хозяйственного ведения, оперативного управления, имущественных прав субъектов малого и среднего предпринимательства) (далее - Перечень)</w:t>
      </w:r>
      <w:r w:rsidRPr="005151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A76AC8" w:rsidRPr="00515174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 Имущество, находящееся в муниципальной собственности </w:t>
      </w:r>
      <w:r w:rsidR="00004C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Морского</w:t>
      </w:r>
      <w:r w:rsidRPr="005151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</w:t>
      </w:r>
      <w:proofErr w:type="gramStart"/>
      <w:r w:rsidRPr="005151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</w:t>
      </w:r>
      <w:proofErr w:type="gramEnd"/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далее - имущество), включенное в Перечень, предназначено для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(далее - субъекты МСП), физическим лицам, не являющимся индивидуальными предпринимателями и </w:t>
      </w: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применяющим специальный налоговый режим «Налог на профессиональный доход» (далее – физические лица, применяющие специальный налоговый режим), и организациям, образующим инфраструктуру поддержки субъектов МСП (за исключением указанных в статье 15 Федерального закона от 24.07.2007 № 209-ФЗ государственных фондов поддержки научной, научно-технической, инновационной деятельности, осуществляющих деятельность в форме государственных учреждений)</w:t>
      </w:r>
      <w:r w:rsidRPr="005151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151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 Формирование, ведение и обязательное опубликование Перечня осуществляет администраци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</w:t>
      </w: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004C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Морского</w:t>
      </w:r>
      <w:r w:rsidRPr="005151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</w:t>
      </w:r>
      <w:r w:rsidR="007E38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(далее - уполномоченный орган).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Pr="005151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Запрещается продажа муниципального имущества, включенного в Перечень, за исключением возмездного отчуждения такого имущества в собственность субъектов малого и среднего предпринимательства в соответствии с Федеральным законом от 22.07.2008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</w:t>
      </w:r>
      <w:proofErr w:type="gramEnd"/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gramStart"/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указанных в подпунктах 6, 8 и 9 пункта 2 статьи 39.3 Земельного кодекса Российской Федерации.</w:t>
      </w:r>
      <w:proofErr w:type="gramEnd"/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отношении муниципального имущества (кроме земельных участков), включенного в Перечень, запрещаются также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предоставления такого имущества в субаренду субъектам малого</w:t>
      </w:r>
      <w:proofErr w:type="gramEnd"/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среднего предпринимательства организациями, образующими инфраструктуру поддержки субъектов малого и среднего предпринимательства, и в случае, если в субаренду предоставляется имущество, предусмотренное пунктом 14 части 1 статьи 17.1 Федерального закона от 26.07.2006 № 135-ФЗ «О защите конкуренции».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отношении земельных участков, включенных в Перечень, запрещается: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а) передача прав и обязанностей по договору аренды земельного участка третьему лицу, в том числе передача арендных прав земельного участка в залог и внесение их в качестве вклада в уставный капитал хозяйственного товарищества или общества либо паевого взноса в производственный кооператив в пределах срока договора аренды земельного участка без согласия арендодателя;</w:t>
      </w:r>
      <w:proofErr w:type="gramEnd"/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 передача арендованного земельного участка в субаренду в пределах срока договора аренды земельного участка.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6. Переданное во владение и (или) в пользование субъектам малого и среднего предпринимательства, физическим лицам, применяющим специальный налоговый режим, и организациям, образующим </w:t>
      </w: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инфраструктуру поддержки субъектов малого и среднего предпринимательства, имущество должно использоваться такими субъектами, физическими лицами и организациями по целевому назначению.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7. Порядок и условия </w:t>
      </w:r>
      <w:proofErr w:type="gramStart"/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предоставления</w:t>
      </w:r>
      <w:proofErr w:type="gramEnd"/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аренду включенного в Перечень имущества устанавливаются решением Совета депутатов </w:t>
      </w:r>
      <w:r w:rsidR="00004C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Морского</w:t>
      </w:r>
      <w:r w:rsidRPr="005151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</w:t>
      </w: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A76AC8" w:rsidRPr="00262E2E" w:rsidRDefault="00A76AC8" w:rsidP="00A76AC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A76AC8" w:rsidRPr="00262E2E" w:rsidRDefault="00A76AC8" w:rsidP="00A76AC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II. Формирование и ведение Перечня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8. Уполномоченный орган осуществляет формирование Перечня по согласованию с Координационным советом по развитию малого и среднего предпринимательства </w:t>
      </w:r>
      <w:r w:rsidR="00004C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Морского</w:t>
      </w:r>
      <w:r w:rsidRPr="005151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</w:t>
      </w:r>
      <w:proofErr w:type="gramStart"/>
      <w:r w:rsidRPr="005151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</w:t>
      </w:r>
      <w:proofErr w:type="gramEnd"/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далее – Координационный совет), с учетом предложений: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органов местного самоуправления </w:t>
      </w:r>
      <w:r w:rsidR="00004C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Морского</w:t>
      </w:r>
      <w:r w:rsidRPr="005151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</w:t>
      </w: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структурных подразделений администрации </w:t>
      </w:r>
      <w:r w:rsidR="00004C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Морского</w:t>
      </w:r>
      <w:r w:rsidRPr="005151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</w:t>
      </w: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субъектов малого и среднего предпринимательства;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организаций, образующих инфраструктуру поддержки субъектов малого и среднего предпринимательства.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физических лиц, применяющих специальный налоговый режим.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9.</w:t>
      </w:r>
      <w:r w:rsidRPr="005151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Перечень включается движимое и недвижимое имущество, свободное от прав третьих лиц (за исключением права хозяйственного ведения, оперативного управления, имущественных прав субъектов малого и среднего предпринимательства), в том числе земельные участки, здания, строения, сооружений, нежилые помещения, оборудование, машины, механизмы, установки, транспортные средства, инвентарь, инструменты, на возмездной основе, безвозмездной основе или на льготных условиях в соответствии с муниципальными программами.</w:t>
      </w:r>
      <w:proofErr w:type="gramEnd"/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10. В Перечень включается имущество, составляющее казну </w:t>
      </w:r>
      <w:r w:rsidR="00004C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Морского</w:t>
      </w:r>
      <w:r w:rsidRPr="005151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</w:t>
      </w: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которое по своему назначению может быть использовано субъектами МСП физическими лицами, применяющими специальный налоговый режим и организациями, образующими инфраструктуру поддержки субъектов МСП, для осуществления их деятельности, не востребованные администрацией </w:t>
      </w:r>
      <w:r w:rsidR="00004C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Морского</w:t>
      </w:r>
      <w:r w:rsidRPr="005151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</w:t>
      </w:r>
      <w:r w:rsidR="007E38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осуществления своих полномочий.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11. В Перечень не может включаться следующее имущество: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 </w:t>
      </w:r>
      <w:proofErr w:type="gramStart"/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находящееся</w:t>
      </w:r>
      <w:proofErr w:type="gramEnd"/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во владении и (или) в пользовании субъектов МСП и организаций, образующих инфраструктуру поддержки субъектов МСП, которым в соответствии с Федеральным законом от 24.07.2007 N 209-ФЗ «О развитии малого и среднего предпринимательства в Российской Федерации» не может оказываться имущественная поддержка;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2) арендуемое субъектами МСП и организациями, образующими инфраструктуру поддержки субъектов МСП, имеющими преимущественное право на его выкуп в соответствии с Федеральным законом от 22.07.2008 N159-ФЗ «Об особенностях отчуждения недвижимого имущества, находящегося в государственной собственности субъектов Российской </w:t>
      </w: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Федерации»;</w:t>
      </w:r>
      <w:proofErr w:type="gramEnd"/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 </w:t>
      </w:r>
      <w:proofErr w:type="gramStart"/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включенное</w:t>
      </w:r>
      <w:proofErr w:type="gramEnd"/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прогнозные планы (программы) приватизации муниципального имущества </w:t>
      </w:r>
      <w:r w:rsidR="00004C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Морского</w:t>
      </w:r>
      <w:r w:rsidRPr="005151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</w:t>
      </w: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4) имущество, непригодное к использованию, в том числе объекты недвижимого имущества, находящиеся в аварийном и </w:t>
      </w:r>
      <w:proofErr w:type="spellStart"/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руинированном</w:t>
      </w:r>
      <w:proofErr w:type="spellEnd"/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состоянии;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 движимое имущество, срок службы которого составляет заведомо менее пяти лет – минимального срока заключения договора с субъектом МСП;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6) движимое имущество, не обладающее индивидуально-определенными признаками, позволяющими заключить в отношении него договор аренды или иной гражданско-правовой договор;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7) недвижимое имущество, относящееся к жилищному фонду;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8) имущество, арендуемое субъектом МСП, в отношении которого арендатор направил возражения на включение в Перечень в ответ на предложение Уполномоченного органа.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9) </w:t>
      </w:r>
      <w:r w:rsidRPr="005151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земельные участки, предусмотренные подпунктами 1 - 10, 13 - 15, 18 и 19 пункта 8 статьи 39.11 Земельного кодекса Российской Федерации, за исключением земельных участков, предоставленных в аренду субъектам малого и среднего предпринимательства;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10) </w:t>
      </w:r>
      <w:r w:rsidRPr="005151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земельные участки, предназначенные для ведения личного подсобного хозяйства, огородничества, садоводства, индивидуального жилищного строительства.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12. </w:t>
      </w:r>
      <w:hyperlink r:id="rId6" w:anchor="Par79" w:history="1">
        <w:r w:rsidRPr="00262E2E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Перечень</w:t>
        </w:r>
      </w:hyperlink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содержит сведения об имуществе согласно приложению к настоящему Порядку и ведется уполномоченным органом на бумажных и электронных носителях.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13. Перечень утверждается постановлением администрации </w:t>
      </w:r>
      <w:r w:rsidR="00004C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Морского</w:t>
      </w:r>
      <w:r w:rsidRPr="005151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</w:t>
      </w: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14. Перечень дополняется не реже одного раза в год, но не позднее 1 ноября текущего года, за исключением случая, если в муниципальной собственности отсутствует имущество, соответствующее требованиям Закона № 209-ФЗ.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15. В Перечень могут быть внесены следующие изменения: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 включение имущества;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 исключение имущества;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 внесение изменений в сведения о включенном в Перечень имуществе.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16. Уполномоченный орган осуществляет включение имущества в Перечень и исключение имущества из Перечня по согласованию с Координационным советом.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17. Предложение о включении имущества в Перечень, поступившее в уполномоченный орган, должно быть рассмотрено в течение 30 дней со дня регистрации письменного обращения, содержащего такое предложение.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18. Включению в Перечень подлежит имущество, соответствующее условиям, предусмотренным пунктами 9, 10 Порядка.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19. В случае несоответствия имущества условиям, предусмотренным пунктами 9, 10 Порядка, уполномоченный орган отказывает лицу, обратившемуся с предложением о включении имущества в Перечень, во включении имущества в Перечень.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20. Имущество исключается из Перечня в следующих случаях: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 списания имущества;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 выкуп имущества субъектом МСП, арендующим данное имущество;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 изменения количественных и качественных характеристик имущества, в результате которого оно становится непригодным для использования по своему первоначальному назначению;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4) прекращения права собственности администрации </w:t>
      </w:r>
      <w:r w:rsidR="00004C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Морского</w:t>
      </w:r>
      <w:r w:rsidRPr="005151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</w:t>
      </w:r>
      <w:r w:rsidR="007E38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имущество;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 утраты или гибели имущества;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6) возникновения потребности в имуществе у администрации </w:t>
      </w:r>
      <w:r w:rsidR="00004C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Морского</w:t>
      </w:r>
      <w:r w:rsidRPr="005151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</w:t>
      </w:r>
      <w:r w:rsidR="007E38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осуществления своих полномочий;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7) принятия решения о закреплении имущества на праве оперативного управления, хозяйственного ведения;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8) </w:t>
      </w:r>
      <w:proofErr w:type="spellStart"/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невостребованности</w:t>
      </w:r>
      <w:proofErr w:type="spellEnd"/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имущества субъектами МСП, физическими лицами, применяющими специальный налоговый режим, и организациями, образующими инфраструктуру поддержки субъектов МСП, в течение не менее шести месяцев и поступления заявления в отношении такого имущества о заключении концессионного соглашения, инвестиционного договора либо заявления о предоставлении такого имущества в аренду от лица, не являющегося субъектом МСП, физическим лицом, применяющими специальный налоговый режим, и организацией, образующей</w:t>
      </w:r>
      <w:proofErr w:type="gramEnd"/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инфраструктуру поддержки субъектов МСП.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21. Перечень и внесение изменений в него утверждаются постановлением администрации </w:t>
      </w:r>
      <w:r w:rsidR="00004C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Морского</w:t>
      </w:r>
      <w:r w:rsidRPr="005151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</w:t>
      </w: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A76AC8" w:rsidRPr="00262E2E" w:rsidRDefault="00A76AC8" w:rsidP="00A76AC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III. Опубликование Перечня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22. Перечень и изменения в него подлежат обязательному опубликованию в </w:t>
      </w:r>
      <w:r w:rsidRPr="005151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газете «Новосибирский район-территория развития»</w:t>
      </w: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размещению на официальном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сайте</w:t>
      </w: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004C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Морского</w:t>
      </w:r>
      <w:r w:rsidRPr="005151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(или) на официальных сайтах информационной поддержки субъектов малого и среднего предпринимательства в течение 10 рабочих дней со дня их утверждения.</w:t>
      </w:r>
    </w:p>
    <w:p w:rsidR="00A76AC8" w:rsidRPr="00515174" w:rsidRDefault="00A76AC8" w:rsidP="00A76AC8">
      <w:pPr>
        <w:spacing w:line="276" w:lineRule="atLeast"/>
        <w:ind w:firstLine="56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76AC8" w:rsidRPr="00515174" w:rsidRDefault="00A76AC8" w:rsidP="00A76AC8">
      <w:pPr>
        <w:spacing w:line="276" w:lineRule="atLeast"/>
        <w:ind w:firstLine="56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76AC8" w:rsidRPr="00515174" w:rsidRDefault="00A76AC8" w:rsidP="00A76AC8">
      <w:pPr>
        <w:spacing w:line="276" w:lineRule="atLeast"/>
        <w:ind w:firstLine="56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76AC8" w:rsidRPr="00515174" w:rsidRDefault="00A76AC8" w:rsidP="00A76AC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bookmarkStart w:id="1" w:name="Par79"/>
      <w:bookmarkEnd w:id="1"/>
    </w:p>
    <w:p w:rsidR="00A76AC8" w:rsidRPr="00515174" w:rsidRDefault="00A76AC8" w:rsidP="00A76AC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sectPr w:rsidR="00A76AC8" w:rsidRPr="0051517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76AC8" w:rsidRPr="00410C97" w:rsidRDefault="00A76AC8" w:rsidP="00A76AC8">
      <w:pPr>
        <w:widowControl w:val="0"/>
        <w:spacing w:after="0" w:line="240" w:lineRule="auto"/>
        <w:ind w:left="4536"/>
        <w:jc w:val="right"/>
        <w:rPr>
          <w:rFonts w:ascii="Times New Roman" w:hAnsi="Times New Roman"/>
          <w:snapToGrid w:val="0"/>
          <w:sz w:val="24"/>
          <w:szCs w:val="24"/>
        </w:rPr>
      </w:pPr>
      <w:r w:rsidRPr="00410C97">
        <w:rPr>
          <w:rFonts w:ascii="Times New Roman" w:hAnsi="Times New Roman"/>
          <w:snapToGrid w:val="0"/>
          <w:sz w:val="24"/>
          <w:szCs w:val="24"/>
        </w:rPr>
        <w:lastRenderedPageBreak/>
        <w:t xml:space="preserve">Приложение </w:t>
      </w:r>
    </w:p>
    <w:p w:rsidR="00A76AC8" w:rsidRPr="00410C97" w:rsidRDefault="00A76AC8" w:rsidP="00A76AC8">
      <w:pPr>
        <w:widowControl w:val="0"/>
        <w:tabs>
          <w:tab w:val="left" w:pos="851"/>
        </w:tabs>
        <w:spacing w:after="0" w:line="240" w:lineRule="auto"/>
        <w:ind w:left="4536"/>
        <w:jc w:val="right"/>
        <w:rPr>
          <w:rFonts w:ascii="Times New Roman" w:hAnsi="Times New Roman"/>
          <w:snapToGrid w:val="0"/>
          <w:sz w:val="24"/>
          <w:szCs w:val="24"/>
        </w:rPr>
      </w:pPr>
      <w:r w:rsidRPr="00410C97">
        <w:rPr>
          <w:rFonts w:ascii="Times New Roman" w:hAnsi="Times New Roman"/>
          <w:snapToGrid w:val="0"/>
          <w:sz w:val="24"/>
          <w:szCs w:val="24"/>
        </w:rPr>
        <w:t>к Порядку</w:t>
      </w:r>
      <w:r w:rsidRPr="00410C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262E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формирования, ведения и обязательного опубликования перечня муниципального имущества </w:t>
      </w:r>
      <w:r w:rsidR="00004C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Морского</w:t>
      </w:r>
      <w:r w:rsidRPr="00410C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сельсовета</w:t>
      </w:r>
      <w:r w:rsidRPr="00262E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свободного от прав третьих лиц (за исключением права хозяйственного ведения, оперативного управления, имущественных прав субъектов малого и среднего предпринимательства)</w:t>
      </w:r>
      <w:proofErr w:type="gramStart"/>
      <w:r w:rsidRPr="00410C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,у</w:t>
      </w:r>
      <w:proofErr w:type="gramEnd"/>
      <w:r w:rsidRPr="00410C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тв. </w:t>
      </w:r>
      <w:r w:rsidRPr="00410C97">
        <w:rPr>
          <w:rFonts w:ascii="Times New Roman" w:hAnsi="Times New Roman"/>
          <w:snapToGrid w:val="0"/>
          <w:sz w:val="24"/>
          <w:szCs w:val="24"/>
        </w:rPr>
        <w:t>решением  Совета депутатов</w:t>
      </w:r>
    </w:p>
    <w:p w:rsidR="00A76AC8" w:rsidRPr="00410C97" w:rsidRDefault="00004C9D" w:rsidP="00A76AC8">
      <w:pPr>
        <w:widowControl w:val="0"/>
        <w:spacing w:after="0" w:line="240" w:lineRule="auto"/>
        <w:ind w:left="4536"/>
        <w:jc w:val="right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Морского</w:t>
      </w:r>
      <w:r w:rsidR="00A76AC8" w:rsidRPr="00410C97">
        <w:rPr>
          <w:rFonts w:ascii="Times New Roman" w:hAnsi="Times New Roman"/>
          <w:snapToGrid w:val="0"/>
          <w:sz w:val="24"/>
          <w:szCs w:val="24"/>
        </w:rPr>
        <w:t xml:space="preserve"> сельсовета Новосибирского района</w:t>
      </w:r>
    </w:p>
    <w:p w:rsidR="00A76AC8" w:rsidRPr="00410C97" w:rsidRDefault="00A76AC8" w:rsidP="00A76AC8">
      <w:pPr>
        <w:widowControl w:val="0"/>
        <w:spacing w:after="0" w:line="240" w:lineRule="auto"/>
        <w:ind w:left="4536"/>
        <w:jc w:val="right"/>
        <w:rPr>
          <w:rFonts w:ascii="Times New Roman" w:hAnsi="Times New Roman"/>
          <w:snapToGrid w:val="0"/>
          <w:sz w:val="24"/>
          <w:szCs w:val="24"/>
        </w:rPr>
      </w:pPr>
      <w:r w:rsidRPr="00410C97">
        <w:rPr>
          <w:rFonts w:ascii="Times New Roman" w:hAnsi="Times New Roman"/>
          <w:snapToGrid w:val="0"/>
          <w:sz w:val="24"/>
          <w:szCs w:val="24"/>
        </w:rPr>
        <w:t xml:space="preserve"> Новосибирской области</w:t>
      </w:r>
    </w:p>
    <w:p w:rsidR="00A76AC8" w:rsidRPr="00410C97" w:rsidRDefault="00A76AC8" w:rsidP="00A76AC8">
      <w:pPr>
        <w:spacing w:after="0" w:line="240" w:lineRule="auto"/>
        <w:ind w:left="4536"/>
        <w:jc w:val="center"/>
        <w:rPr>
          <w:rFonts w:ascii="Times New Roman" w:hAnsi="Times New Roman"/>
          <w:sz w:val="24"/>
          <w:szCs w:val="24"/>
        </w:rPr>
      </w:pPr>
      <w:r w:rsidRPr="00410C97">
        <w:rPr>
          <w:rFonts w:ascii="Times New Roman" w:hAnsi="Times New Roman"/>
          <w:sz w:val="24"/>
          <w:szCs w:val="24"/>
        </w:rPr>
        <w:t xml:space="preserve">                         от  ___________ </w:t>
      </w:r>
      <w:proofErr w:type="gramStart"/>
      <w:r w:rsidRPr="00410C97">
        <w:rPr>
          <w:rFonts w:ascii="Times New Roman" w:hAnsi="Times New Roman"/>
          <w:sz w:val="24"/>
          <w:szCs w:val="24"/>
        </w:rPr>
        <w:t>г</w:t>
      </w:r>
      <w:proofErr w:type="gramEnd"/>
      <w:r w:rsidRPr="00410C97">
        <w:rPr>
          <w:rFonts w:ascii="Times New Roman" w:hAnsi="Times New Roman"/>
          <w:sz w:val="24"/>
          <w:szCs w:val="24"/>
        </w:rPr>
        <w:t>.  №  __</w:t>
      </w:r>
    </w:p>
    <w:p w:rsidR="00A76AC8" w:rsidRDefault="00A76AC8" w:rsidP="00A76AC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3830" w:rsidRDefault="00A76AC8" w:rsidP="007E3830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ПЕРЕЧЕНЬ</w:t>
      </w:r>
    </w:p>
    <w:p w:rsidR="007E3830" w:rsidRPr="00262E2E" w:rsidRDefault="007E3830" w:rsidP="007E3830">
      <w:pPr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383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62E2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муниципального имущества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Морского</w:t>
      </w:r>
      <w:r w:rsidRPr="0051517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сельсовета</w:t>
      </w:r>
      <w:r w:rsidRPr="00262E2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, свободного от прав третьих лиц (за исключением права хозяйственного ведения, оперативного управления имущественных прав субъектов малого и среднего предпринимательства) </w:t>
      </w:r>
    </w:p>
    <w:tbl>
      <w:tblPr>
        <w:tblpPr w:leftFromText="180" w:rightFromText="180" w:vertAnchor="page" w:horzAnchor="margin" w:tblpXSpec="center" w:tblpY="5596"/>
        <w:tblW w:w="1134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86"/>
        <w:gridCol w:w="993"/>
        <w:gridCol w:w="986"/>
        <w:gridCol w:w="1973"/>
        <w:gridCol w:w="1727"/>
        <w:gridCol w:w="1439"/>
        <w:gridCol w:w="1462"/>
        <w:gridCol w:w="2274"/>
      </w:tblGrid>
      <w:tr w:rsidR="007E3830" w:rsidRPr="00515174" w:rsidTr="007E3830">
        <w:trPr>
          <w:trHeight w:val="399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830" w:rsidRPr="00515174" w:rsidRDefault="007E3830" w:rsidP="007E3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51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N </w:t>
            </w:r>
            <w:proofErr w:type="gramStart"/>
            <w:r w:rsidRPr="005151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5151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830" w:rsidRPr="00515174" w:rsidRDefault="007E3830" w:rsidP="007E3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5151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Наимено</w:t>
            </w:r>
            <w:proofErr w:type="spellEnd"/>
          </w:p>
          <w:p w:rsidR="007E3830" w:rsidRPr="00515174" w:rsidRDefault="007E3830" w:rsidP="007E3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5151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вание</w:t>
            </w:r>
            <w:proofErr w:type="spellEnd"/>
            <w:r w:rsidRPr="005151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объекта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830" w:rsidRPr="00515174" w:rsidRDefault="007E3830" w:rsidP="007E3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51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Местонахождение (адрес) объекта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830" w:rsidRPr="00515174" w:rsidRDefault="007E3830" w:rsidP="007E3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51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Идентификационные характеристики объекта (кадастровый номер, идентификационный номер и др.)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830" w:rsidRPr="00515174" w:rsidRDefault="007E3830" w:rsidP="007E383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5151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 объекта (здание, строение, сооружение, нежилое помещение, оборудование, машина, механизм, установка, транспортное средство и т.д.)</w:t>
            </w:r>
            <w:proofErr w:type="gram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830" w:rsidRPr="00515174" w:rsidRDefault="007E3830" w:rsidP="007E3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51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Технические </w:t>
            </w:r>
            <w:proofErr w:type="spellStart"/>
            <w:r w:rsidRPr="005151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характерис</w:t>
            </w:r>
            <w:proofErr w:type="spellEnd"/>
          </w:p>
          <w:p w:rsidR="007E3830" w:rsidRPr="00515174" w:rsidRDefault="007E3830" w:rsidP="007E3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51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тики объекта, год постройки (выпуска) и т.д.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30" w:rsidRPr="00515174" w:rsidRDefault="007E3830" w:rsidP="007E3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51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Цель использования объекта при сдаче его в аренду в соответствии с назначением объекта 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30" w:rsidRPr="00515174" w:rsidRDefault="007E3830" w:rsidP="007E3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51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Примечание, в том числе сведения о нахождении объекта в аренде и сроке действия договора аренды, а также об иных обременениях (при наличии)</w:t>
            </w:r>
          </w:p>
        </w:tc>
      </w:tr>
      <w:tr w:rsidR="007E3830" w:rsidRPr="00515174" w:rsidTr="007E3830">
        <w:trPr>
          <w:trHeight w:val="261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830" w:rsidRPr="00515174" w:rsidRDefault="007E3830" w:rsidP="007E3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51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830" w:rsidRPr="00515174" w:rsidRDefault="007E3830" w:rsidP="007E3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51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830" w:rsidRPr="00515174" w:rsidRDefault="007E3830" w:rsidP="007E3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51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830" w:rsidRPr="00515174" w:rsidRDefault="007E3830" w:rsidP="007E3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51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830" w:rsidRPr="00515174" w:rsidRDefault="007E3830" w:rsidP="007E3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51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830" w:rsidRPr="00515174" w:rsidRDefault="007E3830" w:rsidP="007E3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51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30" w:rsidRPr="00515174" w:rsidRDefault="007E3830" w:rsidP="007E3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51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30" w:rsidRPr="00515174" w:rsidRDefault="007E3830" w:rsidP="007E3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51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8</w:t>
            </w:r>
          </w:p>
        </w:tc>
      </w:tr>
      <w:tr w:rsidR="007E3830" w:rsidRPr="00515174" w:rsidTr="007E3830">
        <w:trPr>
          <w:trHeight w:val="261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830" w:rsidRPr="00515174" w:rsidRDefault="007E3830" w:rsidP="007E3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830" w:rsidRPr="00515174" w:rsidRDefault="007E3830" w:rsidP="007E3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830" w:rsidRPr="00515174" w:rsidRDefault="007E3830" w:rsidP="007E3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830" w:rsidRPr="00515174" w:rsidRDefault="007E3830" w:rsidP="007E3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830" w:rsidRPr="00515174" w:rsidRDefault="007E3830" w:rsidP="007E3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830" w:rsidRPr="00515174" w:rsidRDefault="007E3830" w:rsidP="007E3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30" w:rsidRPr="00515174" w:rsidRDefault="007E3830" w:rsidP="007E3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30" w:rsidRPr="00515174" w:rsidRDefault="007E3830" w:rsidP="007E3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A76AC8" w:rsidRPr="00262E2E" w:rsidRDefault="00A76AC8" w:rsidP="00A76AC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76AC8" w:rsidRPr="00262E2E" w:rsidRDefault="00A76AC8" w:rsidP="00A76AC8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76AC8" w:rsidRPr="00262E2E" w:rsidRDefault="00A76AC8" w:rsidP="00A76AC8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76AC8" w:rsidRPr="00262E2E" w:rsidRDefault="00A76AC8" w:rsidP="00A76AC8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</w:p>
    <w:p w:rsidR="00A76AC8" w:rsidRPr="00262E2E" w:rsidRDefault="00A76AC8" w:rsidP="00A76AC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E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A76AC8" w:rsidRPr="00515174" w:rsidRDefault="00A76AC8" w:rsidP="00A76AC8">
      <w:pPr>
        <w:rPr>
          <w:rFonts w:ascii="Times New Roman" w:hAnsi="Times New Roman"/>
          <w:sz w:val="28"/>
          <w:szCs w:val="28"/>
        </w:rPr>
      </w:pPr>
    </w:p>
    <w:p w:rsidR="00A76AC8" w:rsidRPr="00515174" w:rsidRDefault="00A76AC8" w:rsidP="00A76AC8">
      <w:pPr>
        <w:rPr>
          <w:rFonts w:ascii="Times New Roman" w:hAnsi="Times New Roman"/>
          <w:sz w:val="28"/>
          <w:szCs w:val="28"/>
        </w:rPr>
      </w:pPr>
    </w:p>
    <w:p w:rsidR="00A76AC8" w:rsidRPr="00515174" w:rsidRDefault="00A76AC8" w:rsidP="00A76AC8">
      <w:pPr>
        <w:rPr>
          <w:rFonts w:ascii="Times New Roman" w:hAnsi="Times New Roman"/>
          <w:sz w:val="28"/>
          <w:szCs w:val="28"/>
        </w:rPr>
      </w:pPr>
    </w:p>
    <w:p w:rsidR="00A76AC8" w:rsidRPr="00515174" w:rsidRDefault="00A76AC8" w:rsidP="00A76AC8">
      <w:pPr>
        <w:rPr>
          <w:rFonts w:ascii="Times New Roman" w:hAnsi="Times New Roman"/>
          <w:sz w:val="28"/>
          <w:szCs w:val="28"/>
        </w:rPr>
      </w:pPr>
    </w:p>
    <w:p w:rsidR="00A76AC8" w:rsidRPr="00515174" w:rsidRDefault="00A76AC8" w:rsidP="00A76AC8">
      <w:pPr>
        <w:rPr>
          <w:rFonts w:ascii="Times New Roman" w:hAnsi="Times New Roman"/>
          <w:sz w:val="28"/>
          <w:szCs w:val="28"/>
        </w:rPr>
      </w:pPr>
    </w:p>
    <w:p w:rsidR="00A76AC8" w:rsidRPr="00515174" w:rsidRDefault="00A76AC8" w:rsidP="00A76AC8">
      <w:pPr>
        <w:rPr>
          <w:rFonts w:ascii="Times New Roman" w:hAnsi="Times New Roman"/>
          <w:sz w:val="28"/>
          <w:szCs w:val="28"/>
        </w:rPr>
      </w:pPr>
    </w:p>
    <w:p w:rsidR="00A76AC8" w:rsidRPr="00515174" w:rsidRDefault="00A76AC8" w:rsidP="00A76AC8">
      <w:pPr>
        <w:rPr>
          <w:rFonts w:ascii="Times New Roman" w:hAnsi="Times New Roman"/>
          <w:sz w:val="28"/>
          <w:szCs w:val="28"/>
        </w:rPr>
      </w:pPr>
    </w:p>
    <w:p w:rsidR="00654060" w:rsidRDefault="00654060"/>
    <w:sectPr w:rsidR="00654060" w:rsidSect="007E3830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2B4B52"/>
    <w:multiLevelType w:val="hybridMultilevel"/>
    <w:tmpl w:val="6688C87E"/>
    <w:lvl w:ilvl="0" w:tplc="A4C6B20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AC8"/>
    <w:rsid w:val="00004C9D"/>
    <w:rsid w:val="000C78BC"/>
    <w:rsid w:val="001145D9"/>
    <w:rsid w:val="003B4FF8"/>
    <w:rsid w:val="00471200"/>
    <w:rsid w:val="005E58CB"/>
    <w:rsid w:val="00654060"/>
    <w:rsid w:val="007155D7"/>
    <w:rsid w:val="007E3830"/>
    <w:rsid w:val="00931A1A"/>
    <w:rsid w:val="009A5E40"/>
    <w:rsid w:val="00A23B2F"/>
    <w:rsid w:val="00A7434E"/>
    <w:rsid w:val="00A76AC8"/>
    <w:rsid w:val="00C2016B"/>
    <w:rsid w:val="00CC7C19"/>
    <w:rsid w:val="00CE6283"/>
    <w:rsid w:val="00DD2BD0"/>
    <w:rsid w:val="00EC6930"/>
    <w:rsid w:val="00FB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AC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6A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76A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A76AC8"/>
    <w:pPr>
      <w:ind w:left="720"/>
      <w:contextualSpacing/>
    </w:pPr>
  </w:style>
  <w:style w:type="character" w:styleId="a4">
    <w:name w:val="Hyperlink"/>
    <w:unhideWhenUsed/>
    <w:rsid w:val="00A76AC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31A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1A1A"/>
    <w:rPr>
      <w:rFonts w:ascii="Tahoma" w:eastAsia="Calibri" w:hAnsi="Tahoma" w:cs="Tahoma"/>
      <w:sz w:val="16"/>
      <w:szCs w:val="16"/>
    </w:rPr>
  </w:style>
  <w:style w:type="paragraph" w:styleId="a7">
    <w:name w:val="No Spacing"/>
    <w:uiPriority w:val="1"/>
    <w:qFormat/>
    <w:rsid w:val="00CC7C1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AC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6A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76A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A76AC8"/>
    <w:pPr>
      <w:ind w:left="720"/>
      <w:contextualSpacing/>
    </w:pPr>
  </w:style>
  <w:style w:type="character" w:styleId="a4">
    <w:name w:val="Hyperlink"/>
    <w:unhideWhenUsed/>
    <w:rsid w:val="00A76AC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31A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1A1A"/>
    <w:rPr>
      <w:rFonts w:ascii="Tahoma" w:eastAsia="Calibri" w:hAnsi="Tahoma" w:cs="Tahoma"/>
      <w:sz w:val="16"/>
      <w:szCs w:val="16"/>
    </w:rPr>
  </w:style>
  <w:style w:type="paragraph" w:styleId="a7">
    <w:name w:val="No Spacing"/>
    <w:uiPriority w:val="1"/>
    <w:qFormat/>
    <w:rsid w:val="00CC7C1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5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avo-search.minjust.ru/bigs/showDocument.html?id=9E8E19EC-4F13-42FE-8300-A6C5683EE66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1955</Words>
  <Characters>11149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Gov</dc:creator>
  <cp:lastModifiedBy>User</cp:lastModifiedBy>
  <cp:revision>9</cp:revision>
  <cp:lastPrinted>2023-07-04T09:14:00Z</cp:lastPrinted>
  <dcterms:created xsi:type="dcterms:W3CDTF">2023-06-14T09:27:00Z</dcterms:created>
  <dcterms:modified xsi:type="dcterms:W3CDTF">2023-07-14T07:09:00Z</dcterms:modified>
</cp:coreProperties>
</file>